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870FE5">
      <w:pPr>
        <w:spacing w:afterLines="50" w:line="360" w:lineRule="auto"/>
        <w:ind w:left="280" w:hanging="280" w:hangingChars="100"/>
        <w:jc w:val="center"/>
        <w:rPr>
          <w:rFonts w:ascii="微软雅黑" w:hAnsi="微软雅黑" w:eastAsia="微软雅黑"/>
          <w:b/>
          <w:sz w:val="28"/>
          <w:szCs w:val="28"/>
        </w:rPr>
      </w:pPr>
      <w:r>
        <w:rPr>
          <w:rFonts w:hint="eastAsia" w:ascii="微软雅黑" w:hAnsi="微软雅黑" w:eastAsia="微软雅黑"/>
          <w:b/>
          <w:sz w:val="28"/>
          <w:szCs w:val="28"/>
        </w:rPr>
        <w:t>暂停/终止研究报告</w:t>
      </w:r>
      <w:bookmarkStart w:id="0" w:name="_GoBack"/>
      <w:bookmarkEnd w:id="0"/>
    </w:p>
    <w:tbl>
      <w:tblPr>
        <w:tblStyle w:val="5"/>
        <w:tblW w:w="85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6"/>
        <w:gridCol w:w="2114"/>
        <w:gridCol w:w="32"/>
        <w:gridCol w:w="2147"/>
        <w:gridCol w:w="2147"/>
      </w:tblGrid>
      <w:tr w14:paraId="102629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2146" w:type="dxa"/>
          </w:tcPr>
          <w:p w14:paraId="1C9FCC30">
            <w:pPr>
              <w:spacing w:line="360" w:lineRule="auto"/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方案名称</w:t>
            </w:r>
          </w:p>
        </w:tc>
        <w:tc>
          <w:tcPr>
            <w:tcW w:w="6440" w:type="dxa"/>
            <w:gridSpan w:val="4"/>
          </w:tcPr>
          <w:p w14:paraId="349D92B8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</w:tr>
      <w:tr w14:paraId="3E55DC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2146" w:type="dxa"/>
          </w:tcPr>
          <w:p w14:paraId="18BC459A">
            <w:pPr>
              <w:spacing w:line="360" w:lineRule="auto"/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申办者</w:t>
            </w:r>
          </w:p>
        </w:tc>
        <w:tc>
          <w:tcPr>
            <w:tcW w:w="2146" w:type="dxa"/>
            <w:gridSpan w:val="2"/>
          </w:tcPr>
          <w:p w14:paraId="11215183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147" w:type="dxa"/>
          </w:tcPr>
          <w:p w14:paraId="6C69935E">
            <w:pPr>
              <w:spacing w:line="360" w:lineRule="auto"/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联系人及联系方式</w:t>
            </w:r>
          </w:p>
        </w:tc>
        <w:tc>
          <w:tcPr>
            <w:tcW w:w="2147" w:type="dxa"/>
          </w:tcPr>
          <w:p w14:paraId="3A999247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</w:tr>
      <w:tr w14:paraId="763CB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2146" w:type="dxa"/>
          </w:tcPr>
          <w:p w14:paraId="4512FCDF">
            <w:pPr>
              <w:spacing w:line="360" w:lineRule="auto"/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主要研究者</w:t>
            </w:r>
          </w:p>
        </w:tc>
        <w:tc>
          <w:tcPr>
            <w:tcW w:w="2146" w:type="dxa"/>
            <w:gridSpan w:val="2"/>
          </w:tcPr>
          <w:p w14:paraId="2E9EFB95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147" w:type="dxa"/>
          </w:tcPr>
          <w:p w14:paraId="37CCB821">
            <w:pPr>
              <w:spacing w:line="360" w:lineRule="auto"/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电话</w:t>
            </w:r>
          </w:p>
        </w:tc>
        <w:tc>
          <w:tcPr>
            <w:tcW w:w="2147" w:type="dxa"/>
          </w:tcPr>
          <w:p w14:paraId="5342F6A6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</w:tr>
      <w:tr w14:paraId="7673D7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2146" w:type="dxa"/>
          </w:tcPr>
          <w:p w14:paraId="228A6856">
            <w:pPr>
              <w:spacing w:line="360" w:lineRule="auto"/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伦理审查批件号</w:t>
            </w:r>
          </w:p>
        </w:tc>
        <w:tc>
          <w:tcPr>
            <w:tcW w:w="2146" w:type="dxa"/>
            <w:gridSpan w:val="2"/>
          </w:tcPr>
          <w:p w14:paraId="44D422B7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147" w:type="dxa"/>
          </w:tcPr>
          <w:p w14:paraId="07FB463D">
            <w:pPr>
              <w:spacing w:line="360" w:lineRule="auto"/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147" w:type="dxa"/>
          </w:tcPr>
          <w:p w14:paraId="76B4F8F5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</w:tr>
      <w:tr w14:paraId="40BEB9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2146" w:type="dxa"/>
          </w:tcPr>
          <w:p w14:paraId="1A328793">
            <w:pPr>
              <w:spacing w:line="360" w:lineRule="auto"/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申请类型</w:t>
            </w:r>
          </w:p>
        </w:tc>
        <w:tc>
          <w:tcPr>
            <w:tcW w:w="6440" w:type="dxa"/>
            <w:gridSpan w:val="4"/>
          </w:tcPr>
          <w:p w14:paraId="21DCB012">
            <w:pPr>
              <w:pStyle w:val="3"/>
              <w:spacing w:before="120" w:after="120" w:line="276" w:lineRule="auto"/>
              <w:rPr>
                <w:rFonts w:ascii="微软雅黑" w:hAnsi="微软雅黑" w:eastAsia="微软雅黑"/>
                <w:color w:val="000000"/>
              </w:rPr>
            </w:pPr>
            <w:r>
              <w:rPr>
                <w:rFonts w:hint="eastAsia" w:ascii="微软雅黑" w:hAnsi="微软雅黑" w:eastAsia="微软雅黑"/>
              </w:rPr>
              <w:sym w:font="Wingdings 2" w:char="00A3"/>
            </w:r>
            <w:r>
              <w:rPr>
                <w:rFonts w:hint="eastAsia" w:ascii="微软雅黑" w:hAnsi="微软雅黑" w:eastAsia="微软雅黑"/>
              </w:rPr>
              <w:t xml:space="preserve">  </w:t>
            </w:r>
            <w:r>
              <w:rPr>
                <w:rFonts w:hint="eastAsia" w:ascii="微软雅黑" w:hAnsi="微软雅黑" w:eastAsia="微软雅黑"/>
                <w:b/>
              </w:rPr>
              <w:t>暂停</w:t>
            </w:r>
            <w:r>
              <w:rPr>
                <w:rFonts w:hint="eastAsia" w:ascii="微软雅黑" w:hAnsi="微软雅黑" w:eastAsia="微软雅黑"/>
                <w:color w:val="000000"/>
              </w:rPr>
              <w:t>（因故暂停研究，今后会再开展）</w:t>
            </w:r>
          </w:p>
          <w:p w14:paraId="0D5400FB">
            <w:pPr>
              <w:pStyle w:val="10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sz w:val="18"/>
                <w:szCs w:val="18"/>
              </w:rPr>
              <w:t>终止</w:t>
            </w:r>
            <w:r>
              <w:rPr>
                <w:rFonts w:hint="eastAsia" w:ascii="微软雅黑" w:hAnsi="微软雅黑" w:eastAsia="微软雅黑"/>
                <w:color w:val="000000"/>
                <w:sz w:val="18"/>
                <w:szCs w:val="18"/>
              </w:rPr>
              <w:t>（停止研究，今后不再开展）</w:t>
            </w:r>
          </w:p>
        </w:tc>
      </w:tr>
      <w:tr w14:paraId="0D9BD1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8586" w:type="dxa"/>
            <w:gridSpan w:val="5"/>
          </w:tcPr>
          <w:p w14:paraId="3BCB100B">
            <w:pPr>
              <w:spacing w:line="360" w:lineRule="auto"/>
              <w:ind w:left="180" w:hanging="180" w:hangingChars="100"/>
              <w:rPr>
                <w:rFonts w:ascii="微软雅黑" w:hAnsi="微软雅黑" w:eastAsia="微软雅黑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sz w:val="18"/>
                <w:szCs w:val="18"/>
              </w:rPr>
              <w:t>一、一般信息</w:t>
            </w:r>
          </w:p>
          <w:p w14:paraId="00CA3AB3">
            <w:pPr>
              <w:spacing w:line="360" w:lineRule="auto"/>
              <w:ind w:left="180" w:hanging="180" w:hangingChars="100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·研究开始日期：</w:t>
            </w:r>
          </w:p>
          <w:p w14:paraId="096A94B6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·研究暂停/终止日期</w:t>
            </w:r>
          </w:p>
        </w:tc>
      </w:tr>
      <w:tr w14:paraId="4AA931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8586" w:type="dxa"/>
            <w:gridSpan w:val="5"/>
          </w:tcPr>
          <w:p w14:paraId="78CC5613">
            <w:pPr>
              <w:spacing w:line="360" w:lineRule="auto"/>
              <w:ind w:left="180" w:hanging="180" w:hangingChars="100"/>
              <w:rPr>
                <w:rFonts w:ascii="微软雅黑" w:hAnsi="微软雅黑" w:eastAsia="微软雅黑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sz w:val="18"/>
                <w:szCs w:val="18"/>
              </w:rPr>
              <w:t>二、受试者信息</w:t>
            </w:r>
          </w:p>
          <w:p w14:paraId="1522F9D8">
            <w:pPr>
              <w:spacing w:line="360" w:lineRule="auto"/>
              <w:ind w:left="180" w:hanging="180" w:hangingChars="100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·合同研究总例数：</w:t>
            </w:r>
          </w:p>
          <w:p w14:paraId="5024F93C">
            <w:pPr>
              <w:spacing w:line="360" w:lineRule="auto"/>
              <w:ind w:left="180" w:hanging="180" w:hangingChars="100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·已入组例数：</w:t>
            </w:r>
          </w:p>
          <w:p w14:paraId="3F6089AA">
            <w:pPr>
              <w:spacing w:line="360" w:lineRule="auto"/>
              <w:ind w:left="180" w:hanging="180" w:hangingChars="100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·完成观察例数：</w:t>
            </w:r>
          </w:p>
          <w:p w14:paraId="5C279D3C">
            <w:pPr>
              <w:spacing w:line="360" w:lineRule="auto"/>
              <w:ind w:left="180" w:hanging="180" w:hangingChars="100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·提前退出例数：</w:t>
            </w:r>
          </w:p>
          <w:p w14:paraId="01C2A871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·已报告的严重不良事件例数：</w:t>
            </w:r>
          </w:p>
        </w:tc>
      </w:tr>
      <w:tr w14:paraId="503B60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8586" w:type="dxa"/>
            <w:gridSpan w:val="5"/>
          </w:tcPr>
          <w:p w14:paraId="76BF1158">
            <w:pPr>
              <w:spacing w:line="360" w:lineRule="auto"/>
              <w:ind w:left="180" w:hanging="180" w:hangingChars="100"/>
              <w:rPr>
                <w:rFonts w:ascii="微软雅黑" w:hAnsi="微软雅黑" w:eastAsia="微软雅黑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sz w:val="18"/>
                <w:szCs w:val="18"/>
              </w:rPr>
              <w:t>三、暂停/终止研究的原因</w:t>
            </w:r>
          </w:p>
          <w:p w14:paraId="23628AD1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</w:p>
          <w:p w14:paraId="7FCDDBA8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</w:tr>
      <w:tr w14:paraId="5A2FE2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8586" w:type="dxa"/>
            <w:gridSpan w:val="5"/>
          </w:tcPr>
          <w:p w14:paraId="1839BA78">
            <w:pPr>
              <w:spacing w:line="360" w:lineRule="auto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sz w:val="18"/>
                <w:szCs w:val="18"/>
              </w:rPr>
              <w:t>四、受试者的后续处理措施</w:t>
            </w:r>
            <w:r>
              <w:rPr>
                <w:rFonts w:hint="eastAsia" w:ascii="微软雅黑" w:hAnsi="微软雅黑" w:eastAsia="微软雅黑"/>
                <w:sz w:val="18"/>
                <w:szCs w:val="18"/>
              </w:rPr>
              <w:t>（如研究尚未纳入受试者或受试者均已出组则无需填写本项）</w:t>
            </w:r>
          </w:p>
        </w:tc>
      </w:tr>
      <w:tr w14:paraId="62CB4B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0" w:type="dxa"/>
            <w:gridSpan w:val="2"/>
          </w:tcPr>
          <w:p w14:paraId="6E38E410">
            <w:pPr>
              <w:spacing w:beforeLines="50" w:afterLines="50" w:line="360" w:lineRule="auto"/>
              <w:rPr>
                <w:rFonts w:ascii="微软雅黑" w:hAnsi="微软雅黑" w:eastAsia="微软雅黑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sz w:val="18"/>
                <w:szCs w:val="18"/>
              </w:rPr>
              <w:t>申请人签字:</w:t>
            </w:r>
          </w:p>
        </w:tc>
        <w:tc>
          <w:tcPr>
            <w:tcW w:w="4326" w:type="dxa"/>
            <w:gridSpan w:val="3"/>
          </w:tcPr>
          <w:p w14:paraId="1A19F036">
            <w:pPr>
              <w:spacing w:beforeLines="50" w:afterLines="50" w:line="360" w:lineRule="auto"/>
              <w:rPr>
                <w:rFonts w:ascii="微软雅黑" w:hAnsi="微软雅黑" w:eastAsia="微软雅黑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sz w:val="18"/>
                <w:szCs w:val="18"/>
              </w:rPr>
              <w:t>日期:</w:t>
            </w:r>
          </w:p>
        </w:tc>
      </w:tr>
    </w:tbl>
    <w:p w14:paraId="045E5FAB">
      <w:pPr>
        <w:rPr>
          <w:rFonts w:ascii="微软雅黑" w:hAnsi="微软雅黑" w:eastAsia="微软雅黑"/>
          <w:sz w:val="18"/>
          <w:szCs w:val="18"/>
        </w:rPr>
      </w:pPr>
    </w:p>
    <w:sectPr>
      <w:headerReference r:id="rId3" w:type="default"/>
      <w:footerReference r:id="rId4" w:type="default"/>
      <w:pgSz w:w="11906" w:h="16838"/>
      <w:pgMar w:top="1418" w:right="1418" w:bottom="1418" w:left="1418" w:header="1021" w:footer="1021" w:gutter="284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4BCFBF">
    <w:pPr>
      <w:pStyle w:val="3"/>
      <w:jc w:val="center"/>
    </w:pPr>
    <w:r>
      <w:rPr>
        <w:rFonts w:hint="eastAsia"/>
        <w:kern w:val="0"/>
        <w:szCs w:val="21"/>
      </w:rPr>
      <w:t>第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页/共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NUMPAGES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7EA796">
    <w:pPr>
      <w:pStyle w:val="4"/>
      <w:jc w:val="left"/>
      <w:rPr>
        <w:rFonts w:ascii="微软雅黑" w:hAnsi="微软雅黑" w:eastAsia="微软雅黑"/>
      </w:rPr>
    </w:pPr>
    <w:r>
      <w:rPr>
        <w:rFonts w:hint="eastAsia" w:ascii="微软雅黑" w:hAnsi="微软雅黑" w:eastAsia="微软雅黑" w:cs="微软雅黑"/>
        <w:color w:val="000000"/>
      </w:rPr>
      <w:t xml:space="preserve">泰州市第二人民医院伦理委员会                                  </w:t>
    </w:r>
    <w:r>
      <w:rPr>
        <w:rFonts w:hint="eastAsia" w:ascii="微软雅黑" w:hAnsi="微软雅黑" w:eastAsia="微软雅黑" w:cs="微软雅黑"/>
        <w:color w:val="000000"/>
        <w:lang w:val="en-US" w:eastAsia="zh-CN"/>
      </w:rPr>
      <w:t xml:space="preserve">    </w:t>
    </w:r>
    <w:r>
      <w:rPr>
        <w:rFonts w:hint="eastAsia" w:ascii="微软雅黑" w:hAnsi="微软雅黑" w:eastAsia="微软雅黑" w:cs="微软雅黑"/>
        <w:color w:val="000000"/>
      </w:rPr>
      <w:t xml:space="preserve">   </w:t>
    </w:r>
    <w:r>
      <w:rPr>
        <w:rFonts w:hint="eastAsia" w:ascii="微软雅黑" w:hAnsi="微软雅黑" w:eastAsia="微软雅黑" w:cs="微软雅黑"/>
        <w:color w:val="000000"/>
        <w:lang w:val="en-US" w:eastAsia="zh-CN"/>
      </w:rPr>
      <w:t xml:space="preserve">    </w:t>
    </w:r>
    <w:r>
      <w:rPr>
        <w:rFonts w:hint="eastAsia" w:ascii="微软雅黑" w:hAnsi="微软雅黑" w:eastAsia="微软雅黑" w:cs="微软雅黑"/>
        <w:color w:val="000000"/>
      </w:rPr>
      <w:t xml:space="preserve">  </w:t>
    </w:r>
    <w:r>
      <w:rPr>
        <w:rFonts w:hint="eastAsia" w:ascii="微软雅黑" w:hAnsi="微软雅黑" w:eastAsia="微软雅黑" w:cs="微软雅黑"/>
      </w:rPr>
      <w:t>文件编号</w:t>
    </w:r>
    <w:r>
      <w:rPr>
        <w:rFonts w:ascii="Times New Roman" w:hAnsi="Times New Roman" w:eastAsia="微软雅黑" w:cs="Times New Roman"/>
      </w:rPr>
      <w:t>:IEC-AF/08</w:t>
    </w:r>
    <w:r>
      <w:rPr>
        <w:rFonts w:hint="eastAsia" w:ascii="微软雅黑" w:hAnsi="微软雅黑" w:eastAsia="微软雅黑" w:cs="微软雅黑"/>
      </w:rPr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7591303"/>
    <w:multiLevelType w:val="multilevel"/>
    <w:tmpl w:val="07591303"/>
    <w:lvl w:ilvl="0" w:tentative="0">
      <w:start w:val="0"/>
      <w:numFmt w:val="bullet"/>
      <w:lvlText w:val="□"/>
      <w:lvlJc w:val="left"/>
      <w:pPr>
        <w:ind w:left="360" w:hanging="360"/>
      </w:pPr>
      <w:rPr>
        <w:rFonts w:hint="eastAsia" w:ascii="宋体" w:hAnsi="宋体" w:eastAsia="宋体" w:cstheme="minorBidi"/>
        <w:sz w:val="24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DA3M2QwMjJiMmM1NWQxZmQ3MWJjMjY3MDJmZjMzNDMifQ=="/>
  </w:docVars>
  <w:rsids>
    <w:rsidRoot w:val="006D3C9A"/>
    <w:rsid w:val="00011661"/>
    <w:rsid w:val="000545FE"/>
    <w:rsid w:val="000A1E3B"/>
    <w:rsid w:val="000D476E"/>
    <w:rsid w:val="00194C0E"/>
    <w:rsid w:val="001C62AB"/>
    <w:rsid w:val="001D2595"/>
    <w:rsid w:val="00237E8E"/>
    <w:rsid w:val="00297E8D"/>
    <w:rsid w:val="003130CC"/>
    <w:rsid w:val="00534975"/>
    <w:rsid w:val="00653589"/>
    <w:rsid w:val="006D3C9A"/>
    <w:rsid w:val="006D5940"/>
    <w:rsid w:val="007A550A"/>
    <w:rsid w:val="008E13CB"/>
    <w:rsid w:val="00917A81"/>
    <w:rsid w:val="009414BA"/>
    <w:rsid w:val="00A0630E"/>
    <w:rsid w:val="00AF5998"/>
    <w:rsid w:val="00B25F7A"/>
    <w:rsid w:val="00B46943"/>
    <w:rsid w:val="00CA5553"/>
    <w:rsid w:val="00DB4C2C"/>
    <w:rsid w:val="00DB524C"/>
    <w:rsid w:val="00E101B8"/>
    <w:rsid w:val="00E350E9"/>
    <w:rsid w:val="017035BA"/>
    <w:rsid w:val="154F6A95"/>
    <w:rsid w:val="2A693676"/>
    <w:rsid w:val="2AA9536D"/>
    <w:rsid w:val="4B913F34"/>
    <w:rsid w:val="4C7A77ED"/>
    <w:rsid w:val="5F9B358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  <w:style w:type="paragraph" w:styleId="10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1">
    <w:name w:val="Revision"/>
    <w:hidden/>
    <w:unhideWhenUsed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212</Words>
  <Characters>212</Characters>
  <Lines>1</Lines>
  <Paragraphs>1</Paragraphs>
  <TotalTime>53</TotalTime>
  <ScaleCrop>false</ScaleCrop>
  <LinksUpToDate>false</LinksUpToDate>
  <CharactersWithSpaces>214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2015-03-20T15:13:00Z</dcterms:created>
  <dc:creator>User</dc:creator>
  <cp:lastModifiedBy>不许你天真</cp:lastModifiedBy>
  <cp:lastPrinted>2020-12-07T02:04:00Z</cp:lastPrinted>
  <dcterms:modified xsi:type="dcterms:W3CDTF">2024-08-15T03:03:01Z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69AD2C8B3C68472597BCF1CBB098A1B3_12</vt:lpwstr>
  </property>
</Properties>
</file>